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3BDF" w:rsidRDefault="000E417E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Berhida Város Önkormányzata Képviselő-testületének</w:t>
      </w:r>
    </w:p>
    <w:p w:rsidR="0004107D" w:rsidRDefault="000E417E">
      <w:pPr>
        <w:pStyle w:val="Szvegtrzs"/>
        <w:spacing w:before="240" w:after="480" w:line="240" w:lineRule="auto"/>
        <w:jc w:val="center"/>
        <w:rPr>
          <w:b/>
          <w:bCs/>
        </w:rPr>
      </w:pPr>
      <w:bookmarkStart w:id="0" w:name="_GoBack"/>
      <w:bookmarkEnd w:id="0"/>
      <w:r>
        <w:rPr>
          <w:b/>
          <w:bCs/>
        </w:rPr>
        <w:t xml:space="preserve"> .../.... (</w:t>
      </w:r>
      <w:proofErr w:type="gramStart"/>
      <w:r>
        <w:rPr>
          <w:b/>
          <w:bCs/>
        </w:rPr>
        <w:t>...</w:t>
      </w:r>
      <w:proofErr w:type="gramEnd"/>
      <w:r>
        <w:rPr>
          <w:b/>
          <w:bCs/>
        </w:rPr>
        <w:t>) önkormányzati rendelete</w:t>
      </w:r>
    </w:p>
    <w:p w:rsidR="0004107D" w:rsidRDefault="000E417E">
      <w:pPr>
        <w:pStyle w:val="Szvegtrzs"/>
        <w:spacing w:before="240" w:after="480" w:line="240" w:lineRule="auto"/>
        <w:jc w:val="center"/>
        <w:rPr>
          <w:b/>
          <w:bCs/>
        </w:rPr>
      </w:pPr>
      <w:proofErr w:type="gramStart"/>
      <w:r>
        <w:rPr>
          <w:b/>
          <w:bCs/>
        </w:rPr>
        <w:t>a</w:t>
      </w:r>
      <w:proofErr w:type="gramEnd"/>
      <w:r>
        <w:rPr>
          <w:b/>
          <w:bCs/>
        </w:rPr>
        <w:t xml:space="preserve"> közterületek használatáról szóló 7/2019.(III.6.) önkormányzati rendelet módosításáról</w:t>
      </w:r>
    </w:p>
    <w:p w:rsidR="0004107D" w:rsidRDefault="000E417E">
      <w:pPr>
        <w:pStyle w:val="Szvegtrzs"/>
        <w:spacing w:after="0" w:line="240" w:lineRule="auto"/>
        <w:jc w:val="both"/>
      </w:pPr>
      <w:r>
        <w:t xml:space="preserve">[1] A közterületek használatáról szóló rendelet módosítása az automata </w:t>
      </w:r>
      <w:r>
        <w:t>bankjegykiadó gépek elhelyezéséhez, valamint az egyéb külön jogszabályban meghatározott esetekben szükséges ingyenes közterület biztosítását szolgálja.</w:t>
      </w:r>
    </w:p>
    <w:p w:rsidR="0004107D" w:rsidRDefault="000E417E">
      <w:pPr>
        <w:pStyle w:val="Szvegtrzs"/>
        <w:spacing w:before="120" w:after="0" w:line="240" w:lineRule="auto"/>
        <w:jc w:val="both"/>
      </w:pPr>
      <w:r>
        <w:t>[2] Berhida Város Önkormányzata Képviselő-testülete az Alaptörvény 32. cikk (2) bekezdésében kapott ered</w:t>
      </w:r>
      <w:r>
        <w:t>eti jogalkotási hatáskörében, valamint az Alaptörvény 32. cikk (1) bekezdés a) pontjában meghatározott feladatkörében eljárva a következőket rendeli el:</w:t>
      </w:r>
    </w:p>
    <w:p w:rsidR="0004107D" w:rsidRDefault="000E417E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:rsidR="0004107D" w:rsidRDefault="000E417E">
      <w:pPr>
        <w:pStyle w:val="Szvegtrzs"/>
        <w:spacing w:after="0" w:line="240" w:lineRule="auto"/>
        <w:jc w:val="both"/>
      </w:pPr>
      <w:r>
        <w:t>A közterületek használatáról szóló 7/2019.(III.6.) önkormányzati rendelet 7. § (1) bekezdése helyé</w:t>
      </w:r>
      <w:r>
        <w:t>be a következő rendelkezés lép:</w:t>
      </w:r>
    </w:p>
    <w:p w:rsidR="0004107D" w:rsidRDefault="000E417E">
      <w:pPr>
        <w:pStyle w:val="Szvegtrzs"/>
        <w:spacing w:before="240" w:after="240" w:line="240" w:lineRule="auto"/>
        <w:jc w:val="both"/>
      </w:pPr>
      <w:r>
        <w:t>„(1) Közterület rendeltetésétől eltérő módon történő használata esetén - a külön jogszabályokban meghatározott kivételekkel - díjat kell fizetni (a továbbiakban: közterület-használati díj).”</w:t>
      </w:r>
    </w:p>
    <w:p w:rsidR="0004107D" w:rsidRDefault="000E417E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:rsidR="0004107D" w:rsidRDefault="000E417E">
      <w:pPr>
        <w:pStyle w:val="Szvegtrzs"/>
        <w:spacing w:after="0" w:line="240" w:lineRule="auto"/>
        <w:jc w:val="both"/>
        <w:sectPr w:rsidR="0004107D">
          <w:footerReference w:type="default" r:id="rId7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  <w:r>
        <w:t>Ez a rendelet a kihirdetését követő napon lép hatályba.</w:t>
      </w:r>
    </w:p>
    <w:p w:rsidR="0004107D" w:rsidRDefault="0004107D">
      <w:pPr>
        <w:pStyle w:val="Szvegtrzs"/>
        <w:spacing w:after="0"/>
        <w:jc w:val="center"/>
      </w:pPr>
    </w:p>
    <w:p w:rsidR="0004107D" w:rsidRDefault="000E417E">
      <w:pPr>
        <w:pStyle w:val="Szvegtrzs"/>
        <w:spacing w:after="159" w:line="240" w:lineRule="auto"/>
        <w:ind w:left="159" w:right="159"/>
        <w:jc w:val="center"/>
      </w:pPr>
      <w:r>
        <w:t>Általános indokolás</w:t>
      </w:r>
    </w:p>
    <w:p w:rsidR="0004107D" w:rsidRDefault="000E417E">
      <w:pPr>
        <w:pStyle w:val="Szvegtrzs"/>
        <w:spacing w:after="160" w:line="240" w:lineRule="auto"/>
        <w:jc w:val="both"/>
      </w:pPr>
      <w:r>
        <w:t xml:space="preserve">A Magyar Közlöny 2025. évi 55. számában megjelent az automata bankjegykiadó gépek telepítéséről szóló </w:t>
      </w:r>
      <w:r>
        <w:t>2025. évi XVIII. törvény (a továbbiakban: törvény), melynek értelmében a pénzforgalmi szolgáltatók biztosítják a fogyasztónak minősülő számlatulajdonosok számára a készpénzfelvételi szolgáltatást ATM elhelyezésével bármely településen. A törvény 2. § (4) b</w:t>
      </w:r>
      <w:r>
        <w:t>ekezdése értelmében a fenti szolgáltatás nyújtásának biztosításában az adott település önkormányzata köteles ingyenesen megfelelő helyszínt biztosítani és a feltételek kialakításában együttműködni a pénzforgalmi szolgáltatóval.</w:t>
      </w:r>
    </w:p>
    <w:p w:rsidR="0004107D" w:rsidRDefault="000E417E">
      <w:pPr>
        <w:pStyle w:val="Szvegtrzs"/>
        <w:spacing w:after="160" w:line="240" w:lineRule="auto"/>
        <w:jc w:val="both"/>
      </w:pPr>
      <w:r>
        <w:t>A fent részletezett törvényi</w:t>
      </w:r>
      <w:r>
        <w:t xml:space="preserve"> előírások miatt a közterület-használatra vonatkozó önkormányzati rendelet módosítása szükséges.</w:t>
      </w:r>
    </w:p>
    <w:p w:rsidR="0004107D" w:rsidRDefault="000E417E">
      <w:pPr>
        <w:pStyle w:val="Szvegtrzs"/>
        <w:spacing w:before="476" w:after="159" w:line="240" w:lineRule="auto"/>
        <w:ind w:left="159" w:right="159"/>
        <w:jc w:val="center"/>
      </w:pPr>
      <w:r>
        <w:t>Részletes indokolás</w:t>
      </w:r>
    </w:p>
    <w:p w:rsidR="0004107D" w:rsidRDefault="000E417E">
      <w:pPr>
        <w:spacing w:before="159" w:after="79"/>
        <w:ind w:left="159" w:right="159"/>
        <w:jc w:val="center"/>
        <w:rPr>
          <w:b/>
          <w:bCs/>
        </w:rPr>
      </w:pPr>
      <w:r>
        <w:rPr>
          <w:b/>
          <w:bCs/>
        </w:rPr>
        <w:t xml:space="preserve">Az 1. §-hoz </w:t>
      </w:r>
    </w:p>
    <w:p w:rsidR="0004107D" w:rsidRDefault="000E417E">
      <w:pPr>
        <w:pStyle w:val="Szvegtrzs"/>
        <w:spacing w:before="159" w:after="159" w:line="240" w:lineRule="auto"/>
        <w:ind w:left="159" w:right="159"/>
        <w:jc w:val="both"/>
      </w:pPr>
      <w:r>
        <w:t>A szakasz a külön jogszabály által előírt ingyenes közterület használat opciójával egészül ki.</w:t>
      </w:r>
    </w:p>
    <w:p w:rsidR="0004107D" w:rsidRDefault="000E417E">
      <w:pPr>
        <w:spacing w:before="159" w:after="79"/>
        <w:ind w:left="159" w:right="159"/>
        <w:jc w:val="center"/>
        <w:rPr>
          <w:b/>
          <w:bCs/>
        </w:rPr>
      </w:pPr>
      <w:r>
        <w:rPr>
          <w:b/>
          <w:bCs/>
        </w:rPr>
        <w:t xml:space="preserve">A 2. §-hoz </w:t>
      </w:r>
    </w:p>
    <w:p w:rsidR="0004107D" w:rsidRDefault="000E417E">
      <w:pPr>
        <w:pStyle w:val="Szvegtrzs"/>
        <w:spacing w:before="159" w:after="159" w:line="240" w:lineRule="auto"/>
        <w:ind w:left="159" w:right="159"/>
        <w:jc w:val="both"/>
      </w:pPr>
      <w:r>
        <w:t xml:space="preserve">A szakasz hatályba </w:t>
      </w:r>
      <w:r>
        <w:t>léptető rendelkezést tartalmaz.</w:t>
      </w:r>
    </w:p>
    <w:sectPr w:rsidR="0004107D">
      <w:footerReference w:type="default" r:id="rId8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417E" w:rsidRDefault="000E417E">
      <w:r>
        <w:separator/>
      </w:r>
    </w:p>
  </w:endnote>
  <w:endnote w:type="continuationSeparator" w:id="0">
    <w:p w:rsidR="000E417E" w:rsidRDefault="000E41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charset w:val="01"/>
    <w:family w:val="roman"/>
    <w:pitch w:val="variable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OpenSymbol">
    <w:altName w:val="Arial Unicode MS"/>
    <w:charset w:val="02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107D" w:rsidRDefault="000E417E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 w:rsidR="006E3BDF">
      <w:rPr>
        <w:noProof/>
      </w:rPr>
      <w:t>1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107D" w:rsidRDefault="000E417E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 w:rsidR="006E3BDF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417E" w:rsidRDefault="000E417E">
      <w:r>
        <w:separator/>
      </w:r>
    </w:p>
  </w:footnote>
  <w:footnote w:type="continuationSeparator" w:id="0">
    <w:p w:rsidR="000E417E" w:rsidRDefault="000E41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367832"/>
    <w:multiLevelType w:val="multilevel"/>
    <w:tmpl w:val="D966A85A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07D"/>
    <w:rsid w:val="0004107D"/>
    <w:rsid w:val="000E417E"/>
    <w:rsid w:val="006E3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E55C35"/>
  <w15:docId w15:val="{F8447BF9-6BEF-41A4-8A06-E8065EFC3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oto Sans CJK SC Regular" w:hAnsi="Liberation Serif" w:cs="FreeSans"/>
        <w:kern w:val="2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Pr>
      <w:rFonts w:ascii="Times New Roman" w:hAnsi="Times New Roman"/>
      <w:lang w:val="hu-HU"/>
    </w:rPr>
  </w:style>
  <w:style w:type="paragraph" w:styleId="Cmsor1">
    <w:name w:val="heading 1"/>
    <w:basedOn w:val="Heading"/>
    <w:next w:val="Szvegtrzs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Cmsor2">
    <w:name w:val="heading 2"/>
    <w:basedOn w:val="Heading"/>
    <w:next w:val="Szvegtrzs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Cmsor3">
    <w:name w:val="heading 3"/>
    <w:basedOn w:val="Heading"/>
    <w:next w:val="Szvegtrzs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Cmsor4">
    <w:name w:val="heading 4"/>
    <w:basedOn w:val="Heading"/>
    <w:next w:val="Szvegtrzs"/>
    <w:qFormat/>
    <w:pPr>
      <w:numPr>
        <w:ilvl w:val="3"/>
        <w:numId w:val="1"/>
      </w:numPr>
      <w:spacing w:before="120"/>
      <w:outlineLvl w:val="3"/>
    </w:pPr>
    <w:rPr>
      <w:b/>
      <w:bCs/>
      <w:i/>
      <w:iCs/>
      <w:sz w:val="27"/>
      <w:szCs w:val="27"/>
    </w:rPr>
  </w:style>
  <w:style w:type="paragraph" w:styleId="Cmsor5">
    <w:name w:val="heading 5"/>
    <w:basedOn w:val="Heading"/>
    <w:next w:val="Szvegtrzs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Cmsor6">
    <w:name w:val="heading 6"/>
    <w:basedOn w:val="Heading"/>
    <w:next w:val="Szvegtrzs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Pr>
      <w:color w:val="000080"/>
      <w:u w:val="single"/>
    </w:rPr>
  </w:style>
  <w:style w:type="character" w:styleId="Mrltotthiperhivatkozs">
    <w:name w:val="FollowedHyperlink"/>
    <w:rPr>
      <w:color w:val="800000"/>
      <w:u w:val="single"/>
    </w:r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pPr>
      <w:suppressLineNumbers/>
    </w:pPr>
  </w:style>
  <w:style w:type="paragraph" w:customStyle="1" w:styleId="HeaderandFooter">
    <w:name w:val="Header and Footer"/>
    <w:basedOn w:val="Norml"/>
    <w:qFormat/>
    <w:pPr>
      <w:suppressLineNumbers/>
      <w:tabs>
        <w:tab w:val="center" w:pos="4986"/>
        <w:tab w:val="right" w:pos="9972"/>
      </w:tabs>
    </w:pPr>
  </w:style>
  <w:style w:type="paragraph" w:styleId="llb">
    <w:name w:val="footer"/>
    <w:basedOn w:val="Norml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Norm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HorizontalLine">
    <w:name w:val="Horizontal Line"/>
    <w:basedOn w:val="Norml"/>
    <w:next w:val="Szvegtrzs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249</Words>
  <Characters>1720</Characters>
  <Application>Microsoft Office Word</Application>
  <DocSecurity>0</DocSecurity>
  <Lines>14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</dc:creator>
  <dc:description/>
  <cp:lastModifiedBy>Niki</cp:lastModifiedBy>
  <cp:revision>2</cp:revision>
  <dcterms:created xsi:type="dcterms:W3CDTF">2025-05-14T06:55:00Z</dcterms:created>
  <dcterms:modified xsi:type="dcterms:W3CDTF">2025-05-14T06:55:00Z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ngleXMLDocument_count">
    <vt:r8>1</vt:r8>
  </property>
</Properties>
</file>